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1C" w:rsidRDefault="00A2201C" w:rsidP="00A2201C"/>
    <w:p w:rsidR="00A2201C" w:rsidRDefault="00A2201C" w:rsidP="00A2201C">
      <w:r>
        <w:t>August 29, 2017</w:t>
      </w:r>
    </w:p>
    <w:p w:rsidR="00A2201C" w:rsidRDefault="00A2201C" w:rsidP="00A2201C">
      <w:bookmarkStart w:id="0" w:name="_GoBack"/>
      <w:bookmarkEnd w:id="0"/>
    </w:p>
    <w:p w:rsidR="00A2201C" w:rsidRDefault="008B4A16" w:rsidP="00A2201C">
      <w:r>
        <w:t>COMMENTER NAME</w:t>
      </w:r>
    </w:p>
    <w:p w:rsidR="00A2201C" w:rsidRDefault="008B4A16" w:rsidP="00A2201C">
      <w:r>
        <w:t>ADDRESS</w:t>
      </w:r>
    </w:p>
    <w:p w:rsidR="00A2201C" w:rsidRDefault="00A2201C" w:rsidP="00A2201C">
      <w:r>
        <w:t>Bainbridge Island, WA 98110</w:t>
      </w:r>
    </w:p>
    <w:p w:rsidR="00A2201C" w:rsidRDefault="00A2201C" w:rsidP="00A2201C"/>
    <w:p w:rsidR="00A2201C" w:rsidRDefault="00A2201C" w:rsidP="00A2201C">
      <w:r>
        <w:t>Subject: Bloedel Reserve Joint Land Use Review (PLN 50734 SPRA &amp; CUPA)</w:t>
      </w:r>
    </w:p>
    <w:p w:rsidR="00A2201C" w:rsidRDefault="00A2201C" w:rsidP="00A2201C"/>
    <w:p w:rsidR="00A2201C" w:rsidRDefault="00A2201C" w:rsidP="00A2201C"/>
    <w:p w:rsidR="00A2201C" w:rsidRDefault="00A2201C" w:rsidP="00A2201C">
      <w:r>
        <w:t>Good Afternoon,</w:t>
      </w:r>
    </w:p>
    <w:p w:rsidR="00A2201C" w:rsidRDefault="00A2201C" w:rsidP="00A2201C"/>
    <w:p w:rsidR="00A2201C" w:rsidRDefault="00A2201C" w:rsidP="00A2201C">
      <w:r>
        <w:t>You are receiving this letter because you commented on the Bloedel Reserve’s joint land use review of a Site Plan Review Adjustment (SPRA) and a Conditional Use Permit Amendment (CUPA), submitted on June 1, 2017 (PLN 50734 SPRA &amp; CUPA). The (Revised) Notice of Application/SEPA Comment Period you received is attached.</w:t>
      </w:r>
    </w:p>
    <w:p w:rsidR="00A2201C" w:rsidRDefault="00A2201C" w:rsidP="00A2201C"/>
    <w:p w:rsidR="00B030C7" w:rsidRDefault="00A2201C" w:rsidP="00A2201C">
      <w:r>
        <w:t xml:space="preserve">As you may already know, the Bloedel Reserve has elected to withdraw their Conditional Use Permit Amendment (CUPA) application for the proposed second exit. They will be pursuing the remaining items under the Site Plan Review Adjustment (SPRA) including the floral workshop, compost shed, and gatehouse renovation. The request for withdrawal from Executive Director, Ed Moydell, is attached and is being processed. </w:t>
      </w:r>
    </w:p>
    <w:p w:rsidR="00B030C7" w:rsidRDefault="00B030C7" w:rsidP="00A2201C"/>
    <w:p w:rsidR="00A2201C" w:rsidRDefault="00A2201C" w:rsidP="00A2201C">
      <w:r>
        <w:t>Thank you for your comments and please let me know if you have any further questions.</w:t>
      </w:r>
    </w:p>
    <w:p w:rsidR="001C283C" w:rsidRDefault="001C283C" w:rsidP="006B784D"/>
    <w:p w:rsidR="00A2201C" w:rsidRDefault="00A2201C" w:rsidP="006B784D"/>
    <w:p w:rsidR="00A2201C" w:rsidRDefault="00A2201C" w:rsidP="006B784D">
      <w:r>
        <w:t>Sincerely,</w:t>
      </w:r>
    </w:p>
    <w:p w:rsidR="00A2201C" w:rsidRDefault="00A2201C" w:rsidP="00A2201C"/>
    <w:p w:rsidR="00B030C7" w:rsidRDefault="00B030C7" w:rsidP="00A2201C"/>
    <w:p w:rsidR="00B030C7" w:rsidRDefault="00B030C7" w:rsidP="00A2201C"/>
    <w:p w:rsidR="00B030C7" w:rsidRDefault="00B030C7" w:rsidP="00A2201C">
      <w:r>
        <w:t>____________________________________________</w:t>
      </w:r>
    </w:p>
    <w:p w:rsidR="00A2201C" w:rsidRDefault="00A2201C" w:rsidP="00B030C7">
      <w:r>
        <w:t>Olivia Sontag</w:t>
      </w:r>
    </w:p>
    <w:p w:rsidR="00A2201C" w:rsidRDefault="00A2201C" w:rsidP="00B030C7">
      <w:r>
        <w:t>City Planner</w:t>
      </w:r>
    </w:p>
    <w:p w:rsidR="00A2201C" w:rsidRDefault="00A2201C" w:rsidP="00B030C7">
      <w:r>
        <w:t>www.bainbridgewa.gov</w:t>
      </w:r>
    </w:p>
    <w:p w:rsidR="00A2201C" w:rsidRDefault="00A2201C" w:rsidP="00B030C7">
      <w:r>
        <w:t>osontag@bainbridgewa.gov</w:t>
      </w:r>
    </w:p>
    <w:p w:rsidR="00A2201C" w:rsidRDefault="00A2201C" w:rsidP="00B030C7">
      <w:r>
        <w:t>206.780.3760 (office)</w:t>
      </w:r>
    </w:p>
    <w:sectPr w:rsidR="00A220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85E" w:rsidRDefault="000B685E" w:rsidP="00125700">
      <w:r>
        <w:separator/>
      </w:r>
    </w:p>
  </w:endnote>
  <w:endnote w:type="continuationSeparator" w:id="0">
    <w:p w:rsidR="000B685E" w:rsidRDefault="000B685E" w:rsidP="0012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Semilight"/>
    <w:charset w:val="00"/>
    <w:family w:val="swiss"/>
    <w:pitch w:val="variable"/>
    <w:sig w:usb0="A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66" w:rsidRDefault="00AF4866">
    <w:pPr>
      <w:pStyle w:val="Footer"/>
      <w:rPr>
        <w:rFonts w:ascii="Gill Sans" w:hAnsi="Gill Sans"/>
        <w:b/>
        <w:color w:val="6A737B"/>
        <w:sz w:val="18"/>
        <w:szCs w:val="18"/>
      </w:rPr>
    </w:pPr>
  </w:p>
  <w:p w:rsidR="00125700" w:rsidRPr="00DD40FE" w:rsidRDefault="00125700">
    <w:pPr>
      <w:pStyle w:val="Footer"/>
      <w:rPr>
        <w:rFonts w:ascii="Gill Sans" w:hAnsi="Gill Sans"/>
        <w:b/>
        <w:color w:val="6A737B"/>
        <w:sz w:val="18"/>
        <w:szCs w:val="18"/>
      </w:rPr>
    </w:pPr>
    <w:r w:rsidRPr="00DD40FE">
      <w:rPr>
        <w:rFonts w:ascii="Gill Sans" w:hAnsi="Gill Sans"/>
        <w:b/>
        <w:color w:val="6A737B"/>
        <w:sz w:val="18"/>
        <w:szCs w:val="18"/>
      </w:rPr>
      <w:t>280 Madison Avenue North</w:t>
    </w:r>
  </w:p>
  <w:p w:rsidR="00125700" w:rsidRPr="00DD40FE" w:rsidRDefault="00125700">
    <w:pPr>
      <w:pStyle w:val="Footer"/>
      <w:rPr>
        <w:rFonts w:ascii="Gill Sans" w:hAnsi="Gill Sans"/>
        <w:b/>
        <w:color w:val="6A737B"/>
        <w:sz w:val="18"/>
        <w:szCs w:val="18"/>
      </w:rPr>
    </w:pPr>
    <w:r w:rsidRPr="00DD40FE">
      <w:rPr>
        <w:rFonts w:ascii="Gill Sans" w:hAnsi="Gill Sans"/>
        <w:b/>
        <w:color w:val="6A737B"/>
        <w:sz w:val="18"/>
        <w:szCs w:val="18"/>
      </w:rPr>
      <w:t>Bainbridge Island, Washington 98110-1812</w:t>
    </w:r>
  </w:p>
  <w:p w:rsidR="00125700" w:rsidRPr="00DD40FE" w:rsidRDefault="00297865">
    <w:pPr>
      <w:pStyle w:val="Footer"/>
      <w:rPr>
        <w:rFonts w:ascii="Gill Sans" w:hAnsi="Gill Sans"/>
        <w:b/>
        <w:color w:val="6A737B"/>
        <w:sz w:val="18"/>
        <w:szCs w:val="18"/>
      </w:rPr>
    </w:pPr>
    <w:hyperlink r:id="rId1" w:history="1">
      <w:r w:rsidR="00125700" w:rsidRPr="00DD40FE">
        <w:rPr>
          <w:rStyle w:val="Hyperlink"/>
          <w:rFonts w:ascii="Gill Sans" w:hAnsi="Gill Sans"/>
          <w:b/>
          <w:color w:val="6A737B"/>
          <w:sz w:val="18"/>
          <w:szCs w:val="18"/>
        </w:rPr>
        <w:t>www.bainbridgewa.gov</w:t>
      </w:r>
    </w:hyperlink>
  </w:p>
  <w:p w:rsidR="00DD40FE" w:rsidRPr="00AF4866" w:rsidRDefault="00125700" w:rsidP="00AF4866">
    <w:pPr>
      <w:pStyle w:val="Footer"/>
      <w:rPr>
        <w:rFonts w:ascii="Gill Sans" w:hAnsi="Gill Sans"/>
        <w:b/>
        <w:color w:val="6A737B"/>
        <w:sz w:val="18"/>
        <w:szCs w:val="18"/>
      </w:rPr>
    </w:pPr>
    <w:r w:rsidRPr="00DD40FE">
      <w:rPr>
        <w:rFonts w:ascii="Gill Sans" w:hAnsi="Gill Sans"/>
        <w:b/>
        <w:color w:val="6A737B"/>
        <w:sz w:val="18"/>
        <w:szCs w:val="18"/>
      </w:rPr>
      <w:t>206.842.7633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85E" w:rsidRDefault="000B685E" w:rsidP="00125700">
      <w:r>
        <w:separator/>
      </w:r>
    </w:p>
  </w:footnote>
  <w:footnote w:type="continuationSeparator" w:id="0">
    <w:p w:rsidR="000B685E" w:rsidRDefault="000B685E" w:rsidP="0012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700" w:rsidRDefault="00125700">
    <w:pPr>
      <w:pStyle w:val="Header"/>
    </w:pPr>
  </w:p>
  <w:p w:rsidR="00125700" w:rsidRDefault="00125700">
    <w:pPr>
      <w:pStyle w:val="Header"/>
    </w:pPr>
  </w:p>
  <w:p w:rsidR="00125700" w:rsidRDefault="00125700">
    <w:pPr>
      <w:pStyle w:val="Header"/>
    </w:pPr>
    <w:r>
      <w:rPr>
        <w:noProof/>
      </w:rPr>
      <w:drawing>
        <wp:inline distT="0" distB="0" distL="0" distR="0">
          <wp:extent cx="2548467" cy="819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288" cy="820700"/>
                  </a:xfrm>
                  <a:prstGeom prst="rect">
                    <a:avLst/>
                  </a:prstGeom>
                </pic:spPr>
              </pic:pic>
            </a:graphicData>
          </a:graphic>
        </wp:inline>
      </w:drawing>
    </w:r>
  </w:p>
  <w:p w:rsidR="00125700" w:rsidRPr="00DD40FE" w:rsidRDefault="00125700">
    <w:pPr>
      <w:pStyle w:val="Header"/>
      <w:rPr>
        <w:b/>
        <w:color w:val="6A737B"/>
      </w:rPr>
    </w:pPr>
    <w:r w:rsidRPr="00DD40FE">
      <w:rPr>
        <w:b/>
        <w:color w:val="6A737B"/>
      </w:rPr>
      <w:ptab w:relativeTo="margin" w:alignment="center" w:leader="none"/>
    </w:r>
    <w:r w:rsidRPr="00DD40FE">
      <w:rPr>
        <w:b/>
        <w:color w:val="6A737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00"/>
    <w:rsid w:val="0009322C"/>
    <w:rsid w:val="000B685E"/>
    <w:rsid w:val="000E1A24"/>
    <w:rsid w:val="00125700"/>
    <w:rsid w:val="00162E58"/>
    <w:rsid w:val="001A6B39"/>
    <w:rsid w:val="001C283C"/>
    <w:rsid w:val="00202AD2"/>
    <w:rsid w:val="00291683"/>
    <w:rsid w:val="002C5F27"/>
    <w:rsid w:val="00320F36"/>
    <w:rsid w:val="00385EB1"/>
    <w:rsid w:val="004438DF"/>
    <w:rsid w:val="00444F44"/>
    <w:rsid w:val="00472463"/>
    <w:rsid w:val="004C70F8"/>
    <w:rsid w:val="00522BC3"/>
    <w:rsid w:val="0052523A"/>
    <w:rsid w:val="006B784D"/>
    <w:rsid w:val="006C2B13"/>
    <w:rsid w:val="00737764"/>
    <w:rsid w:val="007E6E98"/>
    <w:rsid w:val="008471C9"/>
    <w:rsid w:val="00884BB3"/>
    <w:rsid w:val="00887D47"/>
    <w:rsid w:val="008960C4"/>
    <w:rsid w:val="008B4A16"/>
    <w:rsid w:val="008C3CE2"/>
    <w:rsid w:val="00937036"/>
    <w:rsid w:val="00972AFD"/>
    <w:rsid w:val="00975849"/>
    <w:rsid w:val="009E0C93"/>
    <w:rsid w:val="00A2201C"/>
    <w:rsid w:val="00A92E4F"/>
    <w:rsid w:val="00AA304B"/>
    <w:rsid w:val="00AF4866"/>
    <w:rsid w:val="00B030C7"/>
    <w:rsid w:val="00B42C30"/>
    <w:rsid w:val="00BE2563"/>
    <w:rsid w:val="00C66374"/>
    <w:rsid w:val="00D57F73"/>
    <w:rsid w:val="00DD2283"/>
    <w:rsid w:val="00DD231E"/>
    <w:rsid w:val="00DD40FE"/>
    <w:rsid w:val="00E754FD"/>
    <w:rsid w:val="00EC5044"/>
    <w:rsid w:val="00EC5D84"/>
    <w:rsid w:val="00F15E93"/>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FB52B"/>
  <w15:chartTrackingRefBased/>
  <w15:docId w15:val="{5E743A31-CCDE-4436-93AC-473538B1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0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7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5700"/>
  </w:style>
  <w:style w:type="paragraph" w:styleId="Footer">
    <w:name w:val="footer"/>
    <w:basedOn w:val="Normal"/>
    <w:link w:val="FooterChar"/>
    <w:uiPriority w:val="99"/>
    <w:unhideWhenUsed/>
    <w:rsid w:val="001257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5700"/>
  </w:style>
  <w:style w:type="character" w:styleId="Hyperlink">
    <w:name w:val="Hyperlink"/>
    <w:basedOn w:val="DefaultParagraphFont"/>
    <w:uiPriority w:val="99"/>
    <w:unhideWhenUsed/>
    <w:rsid w:val="00125700"/>
    <w:rPr>
      <w:color w:val="0563C1" w:themeColor="hyperlink"/>
      <w:u w:val="single"/>
    </w:rPr>
  </w:style>
  <w:style w:type="paragraph" w:styleId="BalloonText">
    <w:name w:val="Balloon Text"/>
    <w:basedOn w:val="Normal"/>
    <w:link w:val="BalloonTextChar"/>
    <w:uiPriority w:val="99"/>
    <w:semiHidden/>
    <w:unhideWhenUsed/>
    <w:rsid w:val="0012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00"/>
    <w:rPr>
      <w:rFonts w:ascii="Segoe UI" w:hAnsi="Segoe UI" w:cs="Segoe UI"/>
      <w:sz w:val="18"/>
      <w:szCs w:val="18"/>
    </w:rPr>
  </w:style>
  <w:style w:type="table" w:styleId="TableGrid">
    <w:name w:val="Table Grid"/>
    <w:basedOn w:val="TableNormal"/>
    <w:uiPriority w:val="39"/>
    <w:rsid w:val="00BE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inbridg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Stickney</dc:creator>
  <cp:keywords/>
  <dc:description/>
  <cp:lastModifiedBy>Olivia Sontag</cp:lastModifiedBy>
  <cp:revision>2</cp:revision>
  <cp:lastPrinted>2016-02-04T22:29:00Z</cp:lastPrinted>
  <dcterms:created xsi:type="dcterms:W3CDTF">2017-11-02T16:31:00Z</dcterms:created>
  <dcterms:modified xsi:type="dcterms:W3CDTF">2017-11-02T16:31:00Z</dcterms:modified>
</cp:coreProperties>
</file>